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D10" w:rsidRDefault="004F1D10" w:rsidP="004F1D10">
      <w:pPr>
        <w:jc w:val="center"/>
        <w:rPr>
          <w:rFonts w:ascii="Times New Roman" w:eastAsia="Times New Roman" w:hAnsi="Times New Roman" w:cs="Times New Roman"/>
          <w:u w:val="single"/>
        </w:rPr>
      </w:pPr>
      <w:r>
        <w:rPr>
          <w:rFonts w:ascii="Times New Roman" w:eastAsia="Times New Roman" w:hAnsi="Times New Roman" w:cs="Times New Roman"/>
          <w:u w:val="single"/>
        </w:rPr>
        <w:t xml:space="preserve">Advisory Opinion of the </w:t>
      </w:r>
      <w:r>
        <w:rPr>
          <w:rFonts w:ascii="Times New Roman" w:eastAsia="Times New Roman" w:hAnsi="Times New Roman" w:cs="Times New Roman"/>
          <w:i/>
          <w:u w:val="single"/>
        </w:rPr>
        <w:t>Indiana University Student Government</w:t>
      </w:r>
      <w:r>
        <w:rPr>
          <w:rFonts w:ascii="Times New Roman" w:eastAsia="Times New Roman" w:hAnsi="Times New Roman" w:cs="Times New Roman"/>
          <w:u w:val="single"/>
        </w:rPr>
        <w:t xml:space="preserve"> Election Commission</w:t>
      </w:r>
    </w:p>
    <w:p w:rsidR="004F1D10" w:rsidRDefault="004F1D10" w:rsidP="004F1D10">
      <w:pPr>
        <w:rPr>
          <w:rFonts w:ascii="Times New Roman" w:eastAsia="Times New Roman" w:hAnsi="Times New Roman" w:cs="Times New Roman"/>
        </w:rPr>
      </w:pP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 xml:space="preserve">Issued: </w:t>
      </w:r>
      <w:r>
        <w:rPr>
          <w:rFonts w:ascii="Times New Roman" w:eastAsia="Times New Roman" w:hAnsi="Times New Roman" w:cs="Times New Roman"/>
        </w:rPr>
        <w:t>Sunday, February 3</w:t>
      </w:r>
    </w:p>
    <w:p w:rsidR="004F1D10" w:rsidRDefault="004F1D10" w:rsidP="004F1D10">
      <w:pPr>
        <w:rPr>
          <w:rFonts w:ascii="Times New Roman" w:eastAsia="Times New Roman" w:hAnsi="Times New Roman" w:cs="Times New Roman"/>
        </w:rPr>
      </w:pP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 xml:space="preserve">On </w:t>
      </w:r>
      <w:r>
        <w:rPr>
          <w:rFonts w:ascii="Times New Roman" w:eastAsia="Times New Roman" w:hAnsi="Times New Roman" w:cs="Times New Roman"/>
        </w:rPr>
        <w:t>February 2</w:t>
      </w:r>
      <w:r>
        <w:rPr>
          <w:rFonts w:ascii="Times New Roman" w:eastAsia="Times New Roman" w:hAnsi="Times New Roman" w:cs="Times New Roman"/>
        </w:rPr>
        <w:t>, the Election Commission received the following question:</w:t>
      </w:r>
    </w:p>
    <w:p w:rsidR="004F1D10" w:rsidRPr="004F1D10" w:rsidRDefault="004F1D10" w:rsidP="004F1D10">
      <w:pPr>
        <w:shd w:val="clear" w:color="auto" w:fill="FFFFFF"/>
        <w:spacing w:line="240" w:lineRule="auto"/>
        <w:rPr>
          <w:rFonts w:ascii="Times New Roman" w:eastAsia="Times New Roman" w:hAnsi="Times New Roman" w:cs="Times New Roman"/>
          <w:i/>
        </w:rPr>
      </w:pPr>
      <w:r w:rsidRPr="004F1D10">
        <w:rPr>
          <w:rFonts w:ascii="Times New Roman" w:eastAsia="Times New Roman" w:hAnsi="Times New Roman" w:cs="Times New Roman"/>
          <w:i/>
        </w:rPr>
        <w:t>“</w:t>
      </w:r>
      <w:r w:rsidRPr="004F1D10">
        <w:rPr>
          <w:rFonts w:ascii="Times New Roman" w:eastAsia="Times New Roman" w:hAnsi="Times New Roman" w:cs="Times New Roman"/>
          <w:i/>
        </w:rPr>
        <w:t>In response to the amount for financial expenditures and donations staying the same, I would like to request an advisory opinion regarding disclosures of donor's information. </w:t>
      </w:r>
    </w:p>
    <w:p w:rsidR="004F1D10" w:rsidRPr="004F1D10" w:rsidRDefault="004F1D10" w:rsidP="004F1D10">
      <w:pPr>
        <w:shd w:val="clear" w:color="auto" w:fill="FFFFFF"/>
        <w:spacing w:line="240" w:lineRule="auto"/>
        <w:rPr>
          <w:rFonts w:ascii="Times New Roman" w:eastAsia="Times New Roman" w:hAnsi="Times New Roman" w:cs="Times New Roman"/>
          <w:i/>
        </w:rPr>
      </w:pPr>
    </w:p>
    <w:p w:rsidR="004F1D10" w:rsidRPr="004F1D10" w:rsidRDefault="004F1D10" w:rsidP="004F1D10">
      <w:pPr>
        <w:shd w:val="clear" w:color="auto" w:fill="FFFFFF"/>
        <w:spacing w:line="240" w:lineRule="auto"/>
        <w:rPr>
          <w:rFonts w:ascii="Times New Roman" w:eastAsia="Times New Roman" w:hAnsi="Times New Roman" w:cs="Times New Roman"/>
          <w:i/>
        </w:rPr>
      </w:pPr>
      <w:r w:rsidRPr="004F1D10">
        <w:rPr>
          <w:rFonts w:ascii="Times New Roman" w:eastAsia="Times New Roman" w:hAnsi="Times New Roman" w:cs="Times New Roman"/>
          <w:i/>
        </w:rPr>
        <w:t>Specifically, regarding Election Procedural Code Section 404: </w:t>
      </w:r>
    </w:p>
    <w:p w:rsidR="004F1D10" w:rsidRPr="004F1D10" w:rsidRDefault="004F1D10" w:rsidP="004F1D10">
      <w:pPr>
        <w:shd w:val="clear" w:color="auto" w:fill="FFFFFF"/>
        <w:spacing w:line="240" w:lineRule="auto"/>
        <w:rPr>
          <w:rFonts w:ascii="Times New Roman" w:eastAsia="Times New Roman" w:hAnsi="Times New Roman" w:cs="Times New Roman"/>
          <w:i/>
        </w:rPr>
      </w:pPr>
      <w:r w:rsidRPr="004F1D10">
        <w:rPr>
          <w:rFonts w:ascii="Times New Roman" w:eastAsia="Times New Roman" w:hAnsi="Times New Roman" w:cs="Times New Roman"/>
          <w:i/>
        </w:rPr>
        <w:t xml:space="preserve">"...(a minimum of vendor name, telephone number, and physical address or website </w:t>
      </w:r>
      <w:proofErr w:type="spellStart"/>
      <w:r w:rsidRPr="004F1D10">
        <w:rPr>
          <w:rFonts w:ascii="Times New Roman" w:eastAsia="Times New Roman" w:hAnsi="Times New Roman" w:cs="Times New Roman"/>
          <w:i/>
        </w:rPr>
        <w:t>url</w:t>
      </w:r>
      <w:proofErr w:type="spellEnd"/>
      <w:r w:rsidRPr="004F1D10">
        <w:rPr>
          <w:rFonts w:ascii="Times New Roman" w:eastAsia="Times New Roman" w:hAnsi="Times New Roman" w:cs="Times New Roman"/>
          <w:i/>
        </w:rPr>
        <w:t>), a purchase date, and a description of the item. Documentation of contributions must include an itemized list of all contributions, the name and email address of the contributor, date of contribution, and the name of the ticket member responsible for collecting the contribution."</w:t>
      </w:r>
    </w:p>
    <w:p w:rsidR="004F1D10" w:rsidRPr="004F1D10" w:rsidRDefault="004F1D10" w:rsidP="004F1D10">
      <w:pPr>
        <w:shd w:val="clear" w:color="auto" w:fill="FFFFFF"/>
        <w:spacing w:line="240" w:lineRule="auto"/>
        <w:rPr>
          <w:rFonts w:ascii="Times New Roman" w:eastAsia="Times New Roman" w:hAnsi="Times New Roman" w:cs="Times New Roman"/>
          <w:i/>
        </w:rPr>
      </w:pPr>
    </w:p>
    <w:p w:rsidR="004F1D10" w:rsidRDefault="004F1D10" w:rsidP="004F1D10">
      <w:pPr>
        <w:shd w:val="clear" w:color="auto" w:fill="FFFFFF"/>
        <w:spacing w:line="240" w:lineRule="auto"/>
        <w:rPr>
          <w:rFonts w:ascii="Times New Roman" w:eastAsia="Times New Roman" w:hAnsi="Times New Roman" w:cs="Times New Roman"/>
          <w:i/>
        </w:rPr>
      </w:pPr>
      <w:r w:rsidRPr="004F1D10">
        <w:rPr>
          <w:rFonts w:ascii="Times New Roman" w:eastAsia="Times New Roman" w:hAnsi="Times New Roman" w:cs="Times New Roman"/>
          <w:i/>
        </w:rPr>
        <w:t>Will these requirements remain the same going forward? We do not want to begin collecting donations without collecting sufficient information from donors. Thank you for your response and clarification thus far.</w:t>
      </w:r>
      <w:r w:rsidRPr="004F1D10">
        <w:rPr>
          <w:rFonts w:ascii="Times New Roman" w:eastAsia="Times New Roman" w:hAnsi="Times New Roman" w:cs="Times New Roman"/>
          <w:i/>
        </w:rPr>
        <w:t>”</w:t>
      </w:r>
    </w:p>
    <w:p w:rsidR="004F1D10" w:rsidRPr="004F1D10" w:rsidRDefault="004F1D10" w:rsidP="004F1D10">
      <w:pPr>
        <w:shd w:val="clear" w:color="auto" w:fill="FFFFFF"/>
        <w:spacing w:line="240" w:lineRule="auto"/>
        <w:rPr>
          <w:rFonts w:ascii="Times New Roman" w:eastAsia="Times New Roman" w:hAnsi="Times New Roman" w:cs="Times New Roman"/>
          <w:i/>
        </w:rPr>
      </w:pPr>
    </w:p>
    <w:p w:rsidR="004F1D10" w:rsidRDefault="000A2222" w:rsidP="004F1D10">
      <w:pPr>
        <w:rPr>
          <w:rFonts w:ascii="Times New Roman" w:eastAsia="Times New Roman" w:hAnsi="Times New Roman" w:cs="Times New Roman"/>
        </w:rPr>
      </w:pPr>
      <w:r>
        <w:rPr>
          <w:rFonts w:ascii="Times New Roman" w:eastAsia="Times New Roman" w:hAnsi="Times New Roman" w:cs="Times New Roman"/>
        </w:rPr>
        <w:t xml:space="preserve">The new Procedural Election Code if passed will require you to include the appropriate information according to the IUSG financial statement. Please find attached the financial template which will be posted on the website as well. If you cannot find or obtain all the information, then you must provide a reasonable explanation as to why that information isn’t included or reasonable efforts made to obtain the information. </w:t>
      </w:r>
      <w:bookmarkStart w:id="0" w:name="_GoBack"/>
      <w:bookmarkEnd w:id="0"/>
    </w:p>
    <w:p w:rsidR="004F1D10" w:rsidRDefault="004F1D10" w:rsidP="004F1D10">
      <w:pPr>
        <w:rPr>
          <w:rFonts w:ascii="Times New Roman" w:eastAsia="Times New Roman" w:hAnsi="Times New Roman" w:cs="Times New Roman"/>
        </w:rPr>
      </w:pPr>
    </w:p>
    <w:p w:rsidR="004F1D10" w:rsidRDefault="004F1D10" w:rsidP="004F1D10">
      <w:pPr>
        <w:rPr>
          <w:rFonts w:ascii="Times New Roman" w:eastAsia="Times New Roman" w:hAnsi="Times New Roman" w:cs="Times New Roman"/>
        </w:rPr>
      </w:pPr>
    </w:p>
    <w:p w:rsidR="004F1D10" w:rsidRDefault="004F1D10" w:rsidP="004F1D10">
      <w:pPr>
        <w:rPr>
          <w:rFonts w:ascii="Times New Roman" w:eastAsia="Times New Roman" w:hAnsi="Times New Roman" w:cs="Times New Roman"/>
        </w:rPr>
      </w:pP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Respectfully,</w:t>
      </w: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IUSG Election Commission</w:t>
      </w: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Hannah Eaton, Chair</w:t>
      </w: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Jeffrey Bae</w:t>
      </w: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 xml:space="preserve">Jon </w:t>
      </w:r>
      <w:proofErr w:type="spellStart"/>
      <w:r>
        <w:rPr>
          <w:rFonts w:ascii="Times New Roman" w:eastAsia="Times New Roman" w:hAnsi="Times New Roman" w:cs="Times New Roman"/>
        </w:rPr>
        <w:t>Dugard</w:t>
      </w:r>
      <w:proofErr w:type="spellEnd"/>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Kathleen Gonzales</w:t>
      </w: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Quinn Gordon</w:t>
      </w:r>
    </w:p>
    <w:p w:rsidR="004F1D10" w:rsidRDefault="004F1D10" w:rsidP="004F1D10">
      <w:pPr>
        <w:rPr>
          <w:rFonts w:ascii="Times New Roman" w:eastAsia="Times New Roman" w:hAnsi="Times New Roman" w:cs="Times New Roman"/>
        </w:rPr>
      </w:pPr>
      <w:r>
        <w:rPr>
          <w:rFonts w:ascii="Times New Roman" w:eastAsia="Times New Roman" w:hAnsi="Times New Roman" w:cs="Times New Roman"/>
        </w:rPr>
        <w:t>Lucy Newell</w:t>
      </w:r>
    </w:p>
    <w:p w:rsidR="004F1D10" w:rsidRDefault="004F1D10" w:rsidP="004F1D10">
      <w:pPr>
        <w:rPr>
          <w:rFonts w:ascii="Times New Roman" w:eastAsia="Times New Roman" w:hAnsi="Times New Roman" w:cs="Times New Roman"/>
        </w:rPr>
      </w:pPr>
      <w:proofErr w:type="spellStart"/>
      <w:r>
        <w:rPr>
          <w:rFonts w:ascii="Times New Roman" w:eastAsia="Times New Roman" w:hAnsi="Times New Roman" w:cs="Times New Roman"/>
        </w:rPr>
        <w:t>Shems</w:t>
      </w:r>
      <w:proofErr w:type="spellEnd"/>
      <w:r>
        <w:rPr>
          <w:rFonts w:ascii="Times New Roman" w:eastAsia="Times New Roman" w:hAnsi="Times New Roman" w:cs="Times New Roman"/>
        </w:rPr>
        <w:t xml:space="preserve"> Al-</w:t>
      </w:r>
      <w:proofErr w:type="spellStart"/>
      <w:r>
        <w:rPr>
          <w:rFonts w:ascii="Times New Roman" w:eastAsia="Times New Roman" w:hAnsi="Times New Roman" w:cs="Times New Roman"/>
        </w:rPr>
        <w:t>Ubaidi</w:t>
      </w:r>
      <w:proofErr w:type="spellEnd"/>
    </w:p>
    <w:p w:rsidR="00A15B4C" w:rsidRDefault="000A2222"/>
    <w:sectPr w:rsidR="00A15B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10"/>
    <w:rsid w:val="000A2222"/>
    <w:rsid w:val="00124DB8"/>
    <w:rsid w:val="00272FE7"/>
    <w:rsid w:val="004F1D10"/>
    <w:rsid w:val="00666C43"/>
    <w:rsid w:val="00907A01"/>
    <w:rsid w:val="00925997"/>
    <w:rsid w:val="00E02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8C392A"/>
  <w15:chartTrackingRefBased/>
  <w15:docId w15:val="{D9E78730-7C81-3647-850F-5707CC2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D10"/>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323336">
      <w:bodyDiv w:val="1"/>
      <w:marLeft w:val="0"/>
      <w:marRight w:val="0"/>
      <w:marTop w:val="0"/>
      <w:marBottom w:val="0"/>
      <w:divBdr>
        <w:top w:val="none" w:sz="0" w:space="0" w:color="auto"/>
        <w:left w:val="none" w:sz="0" w:space="0" w:color="auto"/>
        <w:bottom w:val="none" w:sz="0" w:space="0" w:color="auto"/>
        <w:right w:val="none" w:sz="0" w:space="0" w:color="auto"/>
      </w:divBdr>
      <w:divsChild>
        <w:div w:id="850603959">
          <w:marLeft w:val="0"/>
          <w:marRight w:val="0"/>
          <w:marTop w:val="0"/>
          <w:marBottom w:val="0"/>
          <w:divBdr>
            <w:top w:val="none" w:sz="0" w:space="0" w:color="auto"/>
            <w:left w:val="none" w:sz="0" w:space="0" w:color="auto"/>
            <w:bottom w:val="none" w:sz="0" w:space="0" w:color="auto"/>
            <w:right w:val="none" w:sz="0" w:space="0" w:color="auto"/>
          </w:divBdr>
        </w:div>
        <w:div w:id="617226416">
          <w:marLeft w:val="0"/>
          <w:marRight w:val="0"/>
          <w:marTop w:val="0"/>
          <w:marBottom w:val="0"/>
          <w:divBdr>
            <w:top w:val="none" w:sz="0" w:space="0" w:color="auto"/>
            <w:left w:val="none" w:sz="0" w:space="0" w:color="auto"/>
            <w:bottom w:val="none" w:sz="0" w:space="0" w:color="auto"/>
            <w:right w:val="none" w:sz="0" w:space="0" w:color="auto"/>
          </w:divBdr>
        </w:div>
        <w:div w:id="313223445">
          <w:marLeft w:val="0"/>
          <w:marRight w:val="0"/>
          <w:marTop w:val="0"/>
          <w:marBottom w:val="0"/>
          <w:divBdr>
            <w:top w:val="none" w:sz="0" w:space="0" w:color="auto"/>
            <w:left w:val="none" w:sz="0" w:space="0" w:color="auto"/>
            <w:bottom w:val="none" w:sz="0" w:space="0" w:color="auto"/>
            <w:right w:val="none" w:sz="0" w:space="0" w:color="auto"/>
          </w:divBdr>
        </w:div>
        <w:div w:id="36053990">
          <w:marLeft w:val="0"/>
          <w:marRight w:val="0"/>
          <w:marTop w:val="0"/>
          <w:marBottom w:val="0"/>
          <w:divBdr>
            <w:top w:val="none" w:sz="0" w:space="0" w:color="auto"/>
            <w:left w:val="none" w:sz="0" w:space="0" w:color="auto"/>
            <w:bottom w:val="none" w:sz="0" w:space="0" w:color="auto"/>
            <w:right w:val="none" w:sz="0" w:space="0" w:color="auto"/>
          </w:divBdr>
        </w:div>
        <w:div w:id="834152315">
          <w:marLeft w:val="0"/>
          <w:marRight w:val="0"/>
          <w:marTop w:val="0"/>
          <w:marBottom w:val="0"/>
          <w:divBdr>
            <w:top w:val="none" w:sz="0" w:space="0" w:color="auto"/>
            <w:left w:val="none" w:sz="0" w:space="0" w:color="auto"/>
            <w:bottom w:val="none" w:sz="0" w:space="0" w:color="auto"/>
            <w:right w:val="none" w:sz="0" w:space="0" w:color="auto"/>
          </w:divBdr>
        </w:div>
        <w:div w:id="906066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hannah.m.eaton@gmail.com</dc:creator>
  <cp:keywords/>
  <dc:description/>
  <cp:lastModifiedBy>hannah.m.eaton@gmail.com</cp:lastModifiedBy>
  <cp:revision>4</cp:revision>
  <dcterms:created xsi:type="dcterms:W3CDTF">2019-02-04T00:47:00Z</dcterms:created>
  <dcterms:modified xsi:type="dcterms:W3CDTF">2019-02-04T01:01:00Z</dcterms:modified>
</cp:coreProperties>
</file>